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FBF43" w14:textId="77777777" w:rsidR="00D545ED" w:rsidRPr="0039763A" w:rsidRDefault="00D545ED" w:rsidP="00AF4412">
      <w:pPr>
        <w:shd w:val="clear" w:color="auto" w:fill="FFFFFF"/>
        <w:spacing w:after="0" w:line="240" w:lineRule="auto"/>
        <w:jc w:val="center"/>
        <w:outlineLvl w:val="1"/>
        <w:rPr>
          <w:rFonts w:ascii="Times New Roman" w:hAnsi="Times New Roman" w:cs="Times New Roman"/>
          <w:b/>
          <w:sz w:val="28"/>
          <w:szCs w:val="28"/>
        </w:rPr>
      </w:pPr>
      <w:r w:rsidRPr="0039763A">
        <w:rPr>
          <w:rFonts w:ascii="Times New Roman" w:hAnsi="Times New Roman" w:cs="Times New Roman"/>
          <w:b/>
          <w:sz w:val="28"/>
          <w:szCs w:val="28"/>
        </w:rPr>
        <w:t>СПРАВКА</w:t>
      </w:r>
    </w:p>
    <w:p w14:paraId="0C09545F" w14:textId="49D10AA7" w:rsidR="009D322F" w:rsidRPr="0039763A" w:rsidRDefault="001D6ACD" w:rsidP="00AF4412">
      <w:pPr>
        <w:pStyle w:val="1"/>
        <w:spacing w:before="0"/>
        <w:jc w:val="center"/>
        <w:rPr>
          <w:rFonts w:ascii="Times New Roman" w:eastAsiaTheme="minorHAnsi" w:hAnsi="Times New Roman" w:cs="Times New Roman"/>
          <w:bCs w:val="0"/>
          <w:color w:val="auto"/>
          <w:lang w:eastAsia="en-US"/>
        </w:rPr>
      </w:pPr>
      <w:r w:rsidRPr="0039763A">
        <w:rPr>
          <w:rFonts w:ascii="Times New Roman" w:eastAsiaTheme="minorHAnsi" w:hAnsi="Times New Roman" w:cs="Times New Roman"/>
          <w:bCs w:val="0"/>
          <w:color w:val="auto"/>
          <w:lang w:eastAsia="en-US"/>
        </w:rPr>
        <w:t xml:space="preserve">к </w:t>
      </w:r>
      <w:r w:rsidR="00C8059E">
        <w:rPr>
          <w:rFonts w:ascii="Times New Roman" w:eastAsiaTheme="minorHAnsi" w:hAnsi="Times New Roman" w:cs="Times New Roman"/>
          <w:bCs w:val="0"/>
          <w:color w:val="auto"/>
          <w:lang w:eastAsia="en-US"/>
        </w:rPr>
        <w:t>п</w:t>
      </w:r>
      <w:r w:rsidR="00A66F07" w:rsidRPr="0039763A">
        <w:rPr>
          <w:rFonts w:ascii="Times New Roman" w:eastAsiaTheme="minorHAnsi" w:hAnsi="Times New Roman" w:cs="Times New Roman"/>
          <w:bCs w:val="0"/>
          <w:color w:val="auto"/>
          <w:lang w:eastAsia="en-US"/>
        </w:rPr>
        <w:t>роект</w:t>
      </w:r>
      <w:r w:rsidRPr="0039763A">
        <w:rPr>
          <w:rFonts w:ascii="Times New Roman" w:eastAsiaTheme="minorHAnsi" w:hAnsi="Times New Roman" w:cs="Times New Roman"/>
          <w:bCs w:val="0"/>
          <w:color w:val="auto"/>
          <w:lang w:eastAsia="en-US"/>
        </w:rPr>
        <w:t>у</w:t>
      </w:r>
      <w:r w:rsidR="00A66F07" w:rsidRPr="0039763A">
        <w:rPr>
          <w:rFonts w:ascii="Times New Roman" w:eastAsiaTheme="minorHAnsi" w:hAnsi="Times New Roman" w:cs="Times New Roman"/>
          <w:bCs w:val="0"/>
          <w:color w:val="auto"/>
          <w:lang w:eastAsia="en-US"/>
        </w:rPr>
        <w:t xml:space="preserve"> </w:t>
      </w:r>
      <w:r w:rsidR="0039763A" w:rsidRPr="0039763A">
        <w:rPr>
          <w:rFonts w:ascii="Times New Roman" w:eastAsiaTheme="minorHAnsi" w:hAnsi="Times New Roman" w:cs="Times New Roman"/>
          <w:bCs w:val="0"/>
          <w:color w:val="auto"/>
          <w:lang w:eastAsia="en-US"/>
        </w:rPr>
        <w:t>приказа</w:t>
      </w:r>
      <w:r w:rsidR="0039763A" w:rsidRPr="0039763A">
        <w:rPr>
          <w:color w:val="auto"/>
        </w:rPr>
        <w:t xml:space="preserve"> </w:t>
      </w:r>
      <w:r w:rsidR="00C8059E" w:rsidRPr="00C8059E">
        <w:rPr>
          <w:rFonts w:ascii="Times New Roman" w:hAnsi="Times New Roman" w:cs="Times New Roman"/>
          <w:color w:val="auto"/>
        </w:rPr>
        <w:t>Министра финансов Республики Казахстан</w:t>
      </w:r>
      <w:r w:rsidR="00C8059E">
        <w:rPr>
          <w:color w:val="auto"/>
        </w:rPr>
        <w:t xml:space="preserve"> </w:t>
      </w:r>
      <w:r w:rsidR="00A13760">
        <w:rPr>
          <w:color w:val="auto"/>
        </w:rPr>
        <w:t xml:space="preserve">                         </w:t>
      </w:r>
      <w:r w:rsidR="009D322F" w:rsidRPr="0039763A">
        <w:rPr>
          <w:rFonts w:ascii="Times New Roman" w:eastAsiaTheme="minorHAnsi" w:hAnsi="Times New Roman" w:cs="Times New Roman"/>
          <w:bCs w:val="0"/>
          <w:color w:val="auto"/>
          <w:lang w:eastAsia="en-US"/>
        </w:rPr>
        <w:t>«</w:t>
      </w:r>
      <w:r w:rsidR="008D6293" w:rsidRPr="008D6293">
        <w:rPr>
          <w:rFonts w:ascii="Times New Roman" w:eastAsiaTheme="minorHAnsi" w:hAnsi="Times New Roman" w:cs="Times New Roman"/>
          <w:bCs w:val="0"/>
          <w:color w:val="auto"/>
          <w:lang w:eastAsia="en-US"/>
        </w:rPr>
        <w:t>О некоторых вопросах представления в орган государственных доходов страховыми (перестраховочными) организациями, страховыми брокерами, брокерами, организациями, осуществляющими деятельность по ведению системы реестров держателей ценных бумаг, профессиональными участниками рынка ценных бумаг, участником Международного финансового центра  «Астана», имеющим лицензию на осуществление деятельности по управлению заемной краудфандинговой платформой, кредитными бюро сведений, необходимых для налогового администрирования физических лиц, у которых возникла обязанность по представлению налоговой отчетности об активах и обязательствах и о доходах и имуществе</w:t>
      </w:r>
      <w:r w:rsidR="009D322F" w:rsidRPr="0039763A">
        <w:rPr>
          <w:rFonts w:ascii="Times New Roman" w:eastAsiaTheme="minorHAnsi" w:hAnsi="Times New Roman" w:cs="Times New Roman"/>
          <w:bCs w:val="0"/>
          <w:color w:val="auto"/>
          <w:lang w:eastAsia="en-US"/>
        </w:rPr>
        <w:t xml:space="preserve">» </w:t>
      </w:r>
    </w:p>
    <w:p w14:paraId="5CF66A9F" w14:textId="35F7A9F5" w:rsidR="007A21AD" w:rsidRPr="0039763A" w:rsidRDefault="009E348B" w:rsidP="00AF4412">
      <w:pPr>
        <w:pStyle w:val="1"/>
        <w:spacing w:before="0"/>
        <w:jc w:val="center"/>
        <w:rPr>
          <w:rFonts w:ascii="Times New Roman" w:eastAsiaTheme="minorHAnsi" w:hAnsi="Times New Roman" w:cs="Times New Roman"/>
          <w:b w:val="0"/>
          <w:bCs w:val="0"/>
          <w:color w:val="auto"/>
          <w:lang w:eastAsia="en-US"/>
        </w:rPr>
      </w:pPr>
      <w:r w:rsidRPr="0039763A">
        <w:rPr>
          <w:rFonts w:ascii="Times New Roman" w:eastAsiaTheme="minorHAnsi" w:hAnsi="Times New Roman" w:cs="Times New Roman"/>
          <w:b w:val="0"/>
          <w:bCs w:val="0"/>
          <w:color w:val="auto"/>
          <w:lang w:eastAsia="en-US"/>
        </w:rPr>
        <w:t>(далее</w:t>
      </w:r>
      <w:r w:rsidR="00267DE0" w:rsidRPr="0039763A">
        <w:rPr>
          <w:rFonts w:ascii="Times New Roman" w:eastAsiaTheme="minorHAnsi" w:hAnsi="Times New Roman" w:cs="Times New Roman"/>
          <w:b w:val="0"/>
          <w:bCs w:val="0"/>
          <w:color w:val="auto"/>
          <w:lang w:eastAsia="en-US"/>
        </w:rPr>
        <w:t xml:space="preserve"> </w:t>
      </w:r>
      <w:r w:rsidRPr="0039763A">
        <w:rPr>
          <w:rFonts w:ascii="Times New Roman" w:eastAsiaTheme="minorHAnsi" w:hAnsi="Times New Roman" w:cs="Times New Roman"/>
          <w:b w:val="0"/>
          <w:bCs w:val="0"/>
          <w:color w:val="auto"/>
          <w:lang w:eastAsia="en-US"/>
        </w:rPr>
        <w:t>-</w:t>
      </w:r>
      <w:r w:rsidR="00C8059E">
        <w:rPr>
          <w:rFonts w:ascii="Times New Roman" w:eastAsiaTheme="minorHAnsi" w:hAnsi="Times New Roman" w:cs="Times New Roman"/>
          <w:b w:val="0"/>
          <w:bCs w:val="0"/>
          <w:color w:val="auto"/>
          <w:lang w:eastAsia="en-US"/>
        </w:rPr>
        <w:t xml:space="preserve"> </w:t>
      </w:r>
      <w:r w:rsidRPr="0039763A">
        <w:rPr>
          <w:rFonts w:ascii="Times New Roman" w:eastAsiaTheme="minorHAnsi" w:hAnsi="Times New Roman" w:cs="Times New Roman"/>
          <w:b w:val="0"/>
          <w:bCs w:val="0"/>
          <w:color w:val="auto"/>
          <w:lang w:eastAsia="en-US"/>
        </w:rPr>
        <w:t>Проект)</w:t>
      </w:r>
    </w:p>
    <w:p w14:paraId="746532BF" w14:textId="77777777" w:rsidR="00F457A2" w:rsidRPr="0039763A" w:rsidRDefault="00F457A2" w:rsidP="00AF4412">
      <w:pPr>
        <w:spacing w:after="0" w:line="240" w:lineRule="auto"/>
        <w:rPr>
          <w:rFonts w:ascii="Times New Roman" w:hAnsi="Times New Roman" w:cs="Times New Roman"/>
          <w:sz w:val="28"/>
          <w:szCs w:val="28"/>
        </w:rPr>
      </w:pPr>
    </w:p>
    <w:p w14:paraId="6958B32F" w14:textId="3897506C" w:rsidR="006E7DA8" w:rsidRPr="0039763A" w:rsidRDefault="005655DB" w:rsidP="005655DB">
      <w:pPr>
        <w:spacing w:after="0" w:line="240" w:lineRule="auto"/>
        <w:ind w:firstLine="708"/>
        <w:jc w:val="both"/>
        <w:rPr>
          <w:rFonts w:ascii="Times New Roman" w:hAnsi="Times New Roman" w:cs="Times New Roman"/>
          <w:sz w:val="28"/>
          <w:szCs w:val="28"/>
          <w:lang w:val="kk-KZ"/>
        </w:rPr>
      </w:pPr>
      <w:r w:rsidRPr="005655DB">
        <w:rPr>
          <w:rFonts w:ascii="Times New Roman" w:hAnsi="Times New Roman" w:cs="Times New Roman"/>
          <w:sz w:val="28"/>
          <w:szCs w:val="28"/>
          <w:lang w:val="kk-KZ"/>
        </w:rPr>
        <w:t>Проект приказа разработан в целях реализации</w:t>
      </w:r>
      <w:r w:rsidRPr="005655DB">
        <w:rPr>
          <w:rFonts w:ascii="Times New Roman" w:hAnsi="Times New Roman" w:cs="Times New Roman"/>
          <w:sz w:val="28"/>
          <w:szCs w:val="28"/>
        </w:rPr>
        <w:t xml:space="preserve"> пункт</w:t>
      </w:r>
      <w:r>
        <w:rPr>
          <w:rFonts w:ascii="Times New Roman" w:hAnsi="Times New Roman" w:cs="Times New Roman"/>
          <w:sz w:val="28"/>
          <w:szCs w:val="28"/>
        </w:rPr>
        <w:t>ов</w:t>
      </w:r>
      <w:r w:rsidRPr="005655DB">
        <w:rPr>
          <w:rFonts w:ascii="Times New Roman" w:hAnsi="Times New Roman" w:cs="Times New Roman"/>
          <w:sz w:val="28"/>
          <w:szCs w:val="28"/>
        </w:rPr>
        <w:t xml:space="preserve"> 6,</w:t>
      </w:r>
      <w:r w:rsidR="00A13760">
        <w:rPr>
          <w:rFonts w:ascii="Times New Roman" w:hAnsi="Times New Roman" w:cs="Times New Roman"/>
          <w:sz w:val="28"/>
          <w:szCs w:val="28"/>
        </w:rPr>
        <w:t>7 и</w:t>
      </w:r>
      <w:r w:rsidRPr="005655DB">
        <w:rPr>
          <w:rFonts w:ascii="Times New Roman" w:hAnsi="Times New Roman" w:cs="Times New Roman"/>
          <w:sz w:val="28"/>
          <w:szCs w:val="28"/>
        </w:rPr>
        <w:t xml:space="preserve"> 8 статьи 54 и </w:t>
      </w:r>
      <w:r>
        <w:rPr>
          <w:rFonts w:ascii="Times New Roman" w:hAnsi="Times New Roman" w:cs="Times New Roman"/>
          <w:sz w:val="28"/>
          <w:szCs w:val="28"/>
        </w:rPr>
        <w:t>пунктов</w:t>
      </w:r>
      <w:r w:rsidRPr="005655DB">
        <w:rPr>
          <w:rFonts w:ascii="Times New Roman" w:hAnsi="Times New Roman" w:cs="Times New Roman"/>
          <w:sz w:val="28"/>
          <w:szCs w:val="28"/>
        </w:rPr>
        <w:t xml:space="preserve"> 4, 13, 15 и 19 статьи 56</w:t>
      </w:r>
      <w:r>
        <w:rPr>
          <w:rFonts w:ascii="Times New Roman" w:hAnsi="Times New Roman" w:cs="Times New Roman"/>
          <w:sz w:val="28"/>
          <w:szCs w:val="28"/>
        </w:rPr>
        <w:t xml:space="preserve"> </w:t>
      </w:r>
      <w:r w:rsidRPr="005655DB">
        <w:rPr>
          <w:rFonts w:ascii="Times New Roman" w:hAnsi="Times New Roman" w:cs="Times New Roman"/>
          <w:sz w:val="28"/>
          <w:szCs w:val="28"/>
          <w:lang w:val="kk-KZ"/>
        </w:rPr>
        <w:t>Налогового кодекса Республики Казахстан, в части</w:t>
      </w:r>
      <w:r>
        <w:rPr>
          <w:rFonts w:ascii="Times New Roman" w:hAnsi="Times New Roman" w:cs="Times New Roman"/>
          <w:sz w:val="28"/>
          <w:szCs w:val="28"/>
          <w:lang w:val="kk-KZ"/>
        </w:rPr>
        <w:t xml:space="preserve"> </w:t>
      </w:r>
      <w:r w:rsidR="00FE361D" w:rsidRPr="0039763A">
        <w:rPr>
          <w:rFonts w:ascii="Times New Roman" w:hAnsi="Times New Roman" w:cs="Times New Roman"/>
          <w:sz w:val="28"/>
          <w:szCs w:val="28"/>
          <w:lang w:val="kk-KZ"/>
        </w:rPr>
        <w:t>налогового администрирования и своевременного выявления налоговых рисков</w:t>
      </w:r>
      <w:r w:rsidR="006E7DA8" w:rsidRPr="0039763A">
        <w:rPr>
          <w:rFonts w:ascii="Times New Roman" w:hAnsi="Times New Roman" w:cs="Times New Roman"/>
          <w:sz w:val="28"/>
          <w:szCs w:val="28"/>
          <w:lang w:val="kk-KZ"/>
        </w:rPr>
        <w:t>.</w:t>
      </w:r>
    </w:p>
    <w:p w14:paraId="1D75BB98" w14:textId="57EFFD7D" w:rsidR="004C1869" w:rsidRDefault="00A13760" w:rsidP="004C1869">
      <w:pPr>
        <w:spacing w:after="0" w:line="240" w:lineRule="auto"/>
        <w:ind w:firstLine="708"/>
        <w:jc w:val="both"/>
        <w:rPr>
          <w:rFonts w:ascii="Times New Roman" w:hAnsi="Times New Roman" w:cs="Times New Roman"/>
          <w:sz w:val="28"/>
          <w:szCs w:val="28"/>
          <w:lang w:val="kk-KZ"/>
        </w:rPr>
      </w:pPr>
      <w:r w:rsidRPr="005E73D2">
        <w:rPr>
          <w:rFonts w:ascii="Times New Roman" w:hAnsi="Times New Roman" w:cs="Times New Roman"/>
          <w:b/>
          <w:bCs/>
          <w:sz w:val="28"/>
          <w:szCs w:val="28"/>
          <w:lang w:val="kk-KZ"/>
        </w:rPr>
        <w:t>Реализация Проекта</w:t>
      </w:r>
      <w:r>
        <w:rPr>
          <w:rFonts w:ascii="Times New Roman" w:hAnsi="Times New Roman" w:cs="Times New Roman"/>
          <w:sz w:val="28"/>
          <w:szCs w:val="28"/>
          <w:lang w:val="kk-KZ"/>
        </w:rPr>
        <w:t xml:space="preserve"> регламентирует порядок </w:t>
      </w:r>
      <w:r w:rsidR="00BB3BCF">
        <w:rPr>
          <w:rFonts w:ascii="Times New Roman" w:hAnsi="Times New Roman" w:cs="Times New Roman"/>
          <w:sz w:val="28"/>
          <w:szCs w:val="28"/>
          <w:lang w:val="kk-KZ"/>
        </w:rPr>
        <w:t xml:space="preserve">представления сведений </w:t>
      </w:r>
      <w:r w:rsidR="004C1869" w:rsidRPr="004C1869">
        <w:rPr>
          <w:rFonts w:ascii="Times New Roman" w:hAnsi="Times New Roman" w:cs="Times New Roman"/>
          <w:sz w:val="28"/>
          <w:szCs w:val="28"/>
        </w:rPr>
        <w:t>страховыми (перестраховочными)</w:t>
      </w:r>
      <w:r w:rsidR="004C1869">
        <w:rPr>
          <w:rFonts w:ascii="Times New Roman" w:hAnsi="Times New Roman" w:cs="Times New Roman"/>
          <w:sz w:val="28"/>
          <w:szCs w:val="28"/>
        </w:rPr>
        <w:t xml:space="preserve"> </w:t>
      </w:r>
      <w:r w:rsidR="004C1869" w:rsidRPr="004C1869">
        <w:rPr>
          <w:rFonts w:ascii="Times New Roman" w:hAnsi="Times New Roman" w:cs="Times New Roman"/>
          <w:sz w:val="28"/>
          <w:szCs w:val="28"/>
        </w:rPr>
        <w:t>организациями, страховыми брокерами</w:t>
      </w:r>
      <w:r w:rsidR="004C1869">
        <w:rPr>
          <w:rFonts w:ascii="Times New Roman" w:hAnsi="Times New Roman" w:cs="Times New Roman"/>
          <w:sz w:val="28"/>
          <w:szCs w:val="28"/>
        </w:rPr>
        <w:t xml:space="preserve">, </w:t>
      </w:r>
      <w:r w:rsidR="004C1869" w:rsidRPr="004C1869">
        <w:rPr>
          <w:rFonts w:ascii="Times New Roman" w:hAnsi="Times New Roman" w:cs="Times New Roman"/>
          <w:sz w:val="28"/>
          <w:szCs w:val="28"/>
        </w:rPr>
        <w:t>брокерами</w:t>
      </w:r>
      <w:r w:rsidR="004C1869">
        <w:rPr>
          <w:rFonts w:ascii="Times New Roman" w:hAnsi="Times New Roman" w:cs="Times New Roman"/>
          <w:sz w:val="28"/>
          <w:szCs w:val="28"/>
        </w:rPr>
        <w:t xml:space="preserve">, </w:t>
      </w:r>
      <w:r w:rsidR="004C1869" w:rsidRPr="00BB3BCF">
        <w:rPr>
          <w:rFonts w:ascii="Times New Roman" w:hAnsi="Times New Roman" w:cs="Times New Roman"/>
          <w:sz w:val="28"/>
          <w:szCs w:val="28"/>
          <w:lang w:val="kk-KZ"/>
        </w:rPr>
        <w:t xml:space="preserve"> </w:t>
      </w:r>
      <w:r w:rsidR="004C1869" w:rsidRPr="004C1869">
        <w:rPr>
          <w:rFonts w:ascii="Times New Roman" w:hAnsi="Times New Roman" w:cs="Times New Roman"/>
          <w:sz w:val="28"/>
          <w:szCs w:val="28"/>
        </w:rPr>
        <w:t>товарными биржами (или) клиринговыми центрами товарных бирж</w:t>
      </w:r>
      <w:r w:rsidR="004C1869">
        <w:rPr>
          <w:rFonts w:ascii="Times New Roman" w:hAnsi="Times New Roman" w:cs="Times New Roman"/>
          <w:sz w:val="28"/>
          <w:szCs w:val="28"/>
        </w:rPr>
        <w:t xml:space="preserve">, </w:t>
      </w:r>
      <w:r w:rsidR="004C1869" w:rsidRPr="004C1869">
        <w:rPr>
          <w:rFonts w:ascii="Times New Roman" w:hAnsi="Times New Roman" w:cs="Times New Roman"/>
          <w:sz w:val="28"/>
          <w:szCs w:val="28"/>
        </w:rPr>
        <w:t>организациями, осуществляющими деятельность по ведению системы реестров держателей ценных бумаг</w:t>
      </w:r>
      <w:r w:rsidR="004C1869">
        <w:rPr>
          <w:rFonts w:ascii="Times New Roman" w:hAnsi="Times New Roman" w:cs="Times New Roman"/>
          <w:sz w:val="28"/>
          <w:szCs w:val="28"/>
        </w:rPr>
        <w:t xml:space="preserve">, </w:t>
      </w:r>
      <w:r w:rsidR="004C1869" w:rsidRPr="004C1869">
        <w:rPr>
          <w:rFonts w:ascii="Times New Roman" w:hAnsi="Times New Roman" w:cs="Times New Roman"/>
          <w:sz w:val="28"/>
          <w:szCs w:val="28"/>
        </w:rPr>
        <w:t>профессиональными участниками рынка ценных бумаг</w:t>
      </w:r>
      <w:r w:rsidR="004C1869">
        <w:rPr>
          <w:rFonts w:ascii="Times New Roman" w:hAnsi="Times New Roman" w:cs="Times New Roman"/>
          <w:sz w:val="28"/>
          <w:szCs w:val="28"/>
        </w:rPr>
        <w:t xml:space="preserve">, </w:t>
      </w:r>
      <w:r w:rsidR="004C1869" w:rsidRPr="004C1869">
        <w:rPr>
          <w:rFonts w:ascii="Times New Roman" w:hAnsi="Times New Roman" w:cs="Times New Roman"/>
          <w:sz w:val="28"/>
          <w:szCs w:val="28"/>
        </w:rPr>
        <w:t>участником Международного финансового центра «Астана», имеющим лицензию на осуществление деятельности по управлению заемной краудфандинговой платформой</w:t>
      </w:r>
      <w:r w:rsidR="004C1869">
        <w:rPr>
          <w:rFonts w:ascii="Times New Roman" w:hAnsi="Times New Roman" w:cs="Times New Roman"/>
          <w:sz w:val="28"/>
          <w:szCs w:val="28"/>
        </w:rPr>
        <w:t xml:space="preserve">, </w:t>
      </w:r>
      <w:r w:rsidR="004C1869" w:rsidRPr="004C1869">
        <w:rPr>
          <w:rFonts w:ascii="Times New Roman" w:hAnsi="Times New Roman" w:cs="Times New Roman"/>
          <w:sz w:val="28"/>
          <w:szCs w:val="28"/>
        </w:rPr>
        <w:t>кредитным бюро</w:t>
      </w:r>
      <w:r w:rsidR="004C1869">
        <w:rPr>
          <w:rFonts w:ascii="Times New Roman" w:hAnsi="Times New Roman" w:cs="Times New Roman"/>
          <w:sz w:val="28"/>
          <w:szCs w:val="28"/>
        </w:rPr>
        <w:t xml:space="preserve"> </w:t>
      </w:r>
      <w:r w:rsidR="004C1869" w:rsidRPr="004C1869">
        <w:rPr>
          <w:rFonts w:ascii="Times New Roman" w:hAnsi="Times New Roman" w:cs="Times New Roman"/>
          <w:sz w:val="28"/>
          <w:szCs w:val="28"/>
        </w:rPr>
        <w:t>по заключенным физическими лицами договорам страхования</w:t>
      </w:r>
      <w:r w:rsidR="004C1869">
        <w:rPr>
          <w:rFonts w:ascii="Times New Roman" w:hAnsi="Times New Roman" w:cs="Times New Roman"/>
          <w:sz w:val="28"/>
          <w:szCs w:val="28"/>
        </w:rPr>
        <w:t xml:space="preserve">, </w:t>
      </w:r>
      <w:r w:rsidR="004C1869" w:rsidRPr="004C1869">
        <w:rPr>
          <w:rFonts w:ascii="Times New Roman" w:hAnsi="Times New Roman" w:cs="Times New Roman"/>
          <w:sz w:val="28"/>
          <w:szCs w:val="28"/>
        </w:rPr>
        <w:t>о сделках лиц с ценными бумагами</w:t>
      </w:r>
      <w:r w:rsidR="004C1869">
        <w:rPr>
          <w:rFonts w:ascii="Times New Roman" w:hAnsi="Times New Roman" w:cs="Times New Roman"/>
          <w:sz w:val="28"/>
          <w:szCs w:val="28"/>
        </w:rPr>
        <w:t xml:space="preserve">, </w:t>
      </w:r>
      <w:r w:rsidR="004C1869" w:rsidRPr="004C1869">
        <w:rPr>
          <w:rFonts w:ascii="Times New Roman" w:hAnsi="Times New Roman" w:cs="Times New Roman"/>
          <w:sz w:val="28"/>
          <w:szCs w:val="28"/>
        </w:rPr>
        <w:t>о сделках лиц с ценными бумагами</w:t>
      </w:r>
      <w:r w:rsidR="004C1869">
        <w:rPr>
          <w:rFonts w:ascii="Times New Roman" w:hAnsi="Times New Roman" w:cs="Times New Roman"/>
          <w:sz w:val="28"/>
          <w:szCs w:val="28"/>
        </w:rPr>
        <w:t xml:space="preserve">, </w:t>
      </w:r>
      <w:r w:rsidR="004C1869" w:rsidRPr="004C1869">
        <w:rPr>
          <w:rFonts w:ascii="Times New Roman" w:hAnsi="Times New Roman" w:cs="Times New Roman"/>
          <w:sz w:val="28"/>
          <w:szCs w:val="28"/>
        </w:rPr>
        <w:t>о сделках лиц с биржевыми товарами, реализованными на товарной бирже</w:t>
      </w:r>
      <w:r w:rsidR="004C1869">
        <w:rPr>
          <w:rFonts w:ascii="Times New Roman" w:hAnsi="Times New Roman" w:cs="Times New Roman"/>
          <w:sz w:val="28"/>
          <w:szCs w:val="28"/>
        </w:rPr>
        <w:t xml:space="preserve">, </w:t>
      </w:r>
      <w:r w:rsidR="004C1869" w:rsidRPr="004C1869">
        <w:rPr>
          <w:rFonts w:ascii="Times New Roman" w:hAnsi="Times New Roman" w:cs="Times New Roman"/>
          <w:sz w:val="28"/>
          <w:szCs w:val="28"/>
        </w:rPr>
        <w:t>о лицах – держателях ценных бумаг, а также о сделках лиц с ценными бумагами</w:t>
      </w:r>
      <w:r w:rsidR="004C1869">
        <w:rPr>
          <w:rFonts w:ascii="Times New Roman" w:hAnsi="Times New Roman" w:cs="Times New Roman"/>
          <w:sz w:val="28"/>
          <w:szCs w:val="28"/>
        </w:rPr>
        <w:t xml:space="preserve">, </w:t>
      </w:r>
      <w:r w:rsidR="004C1869" w:rsidRPr="004C1869">
        <w:rPr>
          <w:rFonts w:ascii="Times New Roman" w:hAnsi="Times New Roman" w:cs="Times New Roman"/>
          <w:sz w:val="28"/>
          <w:szCs w:val="28"/>
        </w:rPr>
        <w:t>производными финансовыми инструментами</w:t>
      </w:r>
      <w:r w:rsidR="004C1869">
        <w:rPr>
          <w:rFonts w:ascii="Times New Roman" w:hAnsi="Times New Roman" w:cs="Times New Roman"/>
          <w:sz w:val="28"/>
          <w:szCs w:val="28"/>
        </w:rPr>
        <w:t xml:space="preserve">, </w:t>
      </w:r>
      <w:r w:rsidR="004C1869" w:rsidRPr="004C1869">
        <w:rPr>
          <w:rFonts w:ascii="Times New Roman" w:hAnsi="Times New Roman" w:cs="Times New Roman"/>
          <w:sz w:val="28"/>
          <w:szCs w:val="28"/>
        </w:rPr>
        <w:t>о заключенных договорах на краудфандинговых платформах, а также выплаченных вознаграждениях резидентам и нерезидентам</w:t>
      </w:r>
      <w:r w:rsidR="004C1869">
        <w:rPr>
          <w:rFonts w:ascii="Times New Roman" w:hAnsi="Times New Roman" w:cs="Times New Roman"/>
          <w:sz w:val="28"/>
          <w:szCs w:val="28"/>
        </w:rPr>
        <w:t xml:space="preserve">, </w:t>
      </w:r>
      <w:r w:rsidR="004C1869" w:rsidRPr="004C1869">
        <w:rPr>
          <w:rFonts w:ascii="Times New Roman" w:hAnsi="Times New Roman" w:cs="Times New Roman"/>
          <w:sz w:val="28"/>
          <w:szCs w:val="28"/>
        </w:rPr>
        <w:t>по задолженности физических лиц, у которых возникла обязанность по представлению деклараций об активах и обязательствах, о доходах и имуществе</w:t>
      </w:r>
      <w:r w:rsidR="004C1869">
        <w:rPr>
          <w:rFonts w:ascii="Times New Roman" w:hAnsi="Times New Roman" w:cs="Times New Roman"/>
          <w:sz w:val="28"/>
          <w:szCs w:val="28"/>
        </w:rPr>
        <w:t>.</w:t>
      </w:r>
    </w:p>
    <w:p w14:paraId="7903ABF0" w14:textId="5D6A3EDA" w:rsidR="00A13760" w:rsidRDefault="00A13760" w:rsidP="00A13760">
      <w:pPr>
        <w:pStyle w:val="docdata"/>
        <w:tabs>
          <w:tab w:val="left" w:pos="1134"/>
        </w:tabs>
        <w:spacing w:before="0" w:beforeAutospacing="0" w:after="0" w:afterAutospacing="0"/>
        <w:ind w:firstLine="709"/>
        <w:jc w:val="both"/>
        <w:rPr>
          <w:sz w:val="28"/>
          <w:szCs w:val="28"/>
          <w:lang w:val="kk-KZ"/>
        </w:rPr>
      </w:pPr>
      <w:r w:rsidRPr="005E73D2">
        <w:rPr>
          <w:b/>
          <w:bCs/>
          <w:color w:val="000000"/>
          <w:sz w:val="28"/>
          <w:szCs w:val="28"/>
          <w:lang w:val="kk-KZ"/>
        </w:rPr>
        <w:t>Ожидаемый результат</w:t>
      </w:r>
      <w:r w:rsidRPr="005C1A54">
        <w:rPr>
          <w:color w:val="000000"/>
          <w:sz w:val="28"/>
          <w:szCs w:val="28"/>
          <w:lang w:val="kk-KZ"/>
        </w:rPr>
        <w:t xml:space="preserve"> </w:t>
      </w:r>
      <w:r w:rsidRPr="005E73D2">
        <w:rPr>
          <w:b/>
          <w:bCs/>
          <w:color w:val="000000"/>
          <w:sz w:val="28"/>
          <w:szCs w:val="28"/>
          <w:lang w:val="kk-KZ"/>
        </w:rPr>
        <w:t>Проекта</w:t>
      </w:r>
      <w:r w:rsidRPr="005C1A54">
        <w:rPr>
          <w:color w:val="000000"/>
          <w:sz w:val="28"/>
          <w:szCs w:val="28"/>
          <w:lang w:val="kk-KZ"/>
        </w:rPr>
        <w:t xml:space="preserve"> </w:t>
      </w:r>
      <w:r>
        <w:rPr>
          <w:color w:val="000000"/>
          <w:sz w:val="28"/>
          <w:szCs w:val="28"/>
          <w:lang w:val="kk-KZ"/>
        </w:rPr>
        <w:t xml:space="preserve">– </w:t>
      </w:r>
      <w:r w:rsidRPr="00A160D2">
        <w:rPr>
          <w:color w:val="000000"/>
          <w:sz w:val="28"/>
          <w:szCs w:val="28"/>
          <w:lang w:val="kk-KZ"/>
        </w:rPr>
        <w:t>своевременно</w:t>
      </w:r>
      <w:r>
        <w:rPr>
          <w:color w:val="000000"/>
          <w:sz w:val="28"/>
          <w:szCs w:val="28"/>
          <w:lang w:val="kk-KZ"/>
        </w:rPr>
        <w:t>е</w:t>
      </w:r>
      <w:r w:rsidRPr="00A160D2">
        <w:rPr>
          <w:color w:val="000000"/>
          <w:sz w:val="28"/>
          <w:szCs w:val="28"/>
          <w:lang w:val="kk-KZ"/>
        </w:rPr>
        <w:t xml:space="preserve"> выявлени</w:t>
      </w:r>
      <w:r>
        <w:rPr>
          <w:color w:val="000000"/>
          <w:sz w:val="28"/>
          <w:szCs w:val="28"/>
          <w:lang w:val="kk-KZ"/>
        </w:rPr>
        <w:t>е</w:t>
      </w:r>
      <w:r w:rsidRPr="00A160D2">
        <w:rPr>
          <w:color w:val="000000"/>
          <w:sz w:val="28"/>
          <w:szCs w:val="28"/>
          <w:lang w:val="kk-KZ"/>
        </w:rPr>
        <w:t xml:space="preserve"> налоговых рисков</w:t>
      </w:r>
      <w:r>
        <w:rPr>
          <w:color w:val="000000"/>
          <w:sz w:val="28"/>
          <w:szCs w:val="28"/>
          <w:lang w:val="kk-KZ"/>
        </w:rPr>
        <w:t xml:space="preserve">, </w:t>
      </w:r>
      <w:r w:rsidRPr="00B37D8D">
        <w:rPr>
          <w:color w:val="000000"/>
          <w:sz w:val="28"/>
          <w:szCs w:val="28"/>
          <w:lang w:val="kk-KZ"/>
        </w:rPr>
        <w:t xml:space="preserve">повышения эффективности налогового администрирования, </w:t>
      </w:r>
      <w:r>
        <w:rPr>
          <w:color w:val="000000"/>
          <w:sz w:val="28"/>
          <w:szCs w:val="28"/>
          <w:lang w:val="kk-KZ"/>
        </w:rPr>
        <w:t xml:space="preserve">повышения </w:t>
      </w:r>
      <w:r w:rsidRPr="00B37D8D">
        <w:rPr>
          <w:color w:val="000000"/>
          <w:sz w:val="28"/>
          <w:szCs w:val="28"/>
          <w:lang w:val="kk-KZ"/>
        </w:rPr>
        <w:t>контроля</w:t>
      </w:r>
      <w:r>
        <w:rPr>
          <w:color w:val="000000"/>
          <w:sz w:val="28"/>
          <w:szCs w:val="28"/>
          <w:lang w:val="kk-KZ"/>
        </w:rPr>
        <w:t xml:space="preserve">, выявление </w:t>
      </w:r>
      <w:r>
        <w:rPr>
          <w:sz w:val="28"/>
          <w:szCs w:val="28"/>
          <w:lang w:val="kk-KZ"/>
        </w:rPr>
        <w:t>физических лиц уклоняющиеся от уплаты налогов</w:t>
      </w:r>
      <w:r>
        <w:rPr>
          <w:color w:val="000000"/>
          <w:sz w:val="28"/>
          <w:szCs w:val="28"/>
          <w:lang w:val="kk-KZ"/>
        </w:rPr>
        <w:t xml:space="preserve">, </w:t>
      </w:r>
      <w:r w:rsidRPr="00B37D8D">
        <w:rPr>
          <w:sz w:val="28"/>
          <w:szCs w:val="28"/>
        </w:rPr>
        <w:t>что позволит осуществлять дистанционный мониторинг</w:t>
      </w:r>
      <w:r>
        <w:rPr>
          <w:sz w:val="28"/>
          <w:szCs w:val="28"/>
        </w:rPr>
        <w:t xml:space="preserve"> и </w:t>
      </w:r>
      <w:r w:rsidRPr="00B37D8D">
        <w:rPr>
          <w:sz w:val="28"/>
          <w:szCs w:val="28"/>
        </w:rPr>
        <w:t>в результате повлечет увеличени</w:t>
      </w:r>
      <w:r>
        <w:rPr>
          <w:sz w:val="28"/>
          <w:szCs w:val="28"/>
        </w:rPr>
        <w:t>е</w:t>
      </w:r>
      <w:r w:rsidRPr="00B37D8D">
        <w:rPr>
          <w:sz w:val="28"/>
          <w:szCs w:val="28"/>
        </w:rPr>
        <w:t xml:space="preserve"> объема поступлений в бюджет и сокращение доли теневой экономики.  </w:t>
      </w:r>
    </w:p>
    <w:sectPr w:rsidR="00A13760" w:rsidSect="00763118">
      <w:headerReference w:type="default" r:id="rId7"/>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6E71F6" w14:textId="77777777" w:rsidR="00504A44" w:rsidRDefault="00504A44" w:rsidP="00763118">
      <w:pPr>
        <w:spacing w:after="0" w:line="240" w:lineRule="auto"/>
      </w:pPr>
      <w:r>
        <w:separator/>
      </w:r>
    </w:p>
  </w:endnote>
  <w:endnote w:type="continuationSeparator" w:id="0">
    <w:p w14:paraId="1952DAE2" w14:textId="77777777" w:rsidR="00504A44" w:rsidRDefault="00504A44" w:rsidP="007631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28EB9" w14:textId="77777777" w:rsidR="00504A44" w:rsidRDefault="00504A44" w:rsidP="00763118">
      <w:pPr>
        <w:spacing w:after="0" w:line="240" w:lineRule="auto"/>
      </w:pPr>
      <w:r>
        <w:separator/>
      </w:r>
    </w:p>
  </w:footnote>
  <w:footnote w:type="continuationSeparator" w:id="0">
    <w:p w14:paraId="78B61A5D" w14:textId="77777777" w:rsidR="00504A44" w:rsidRDefault="00504A44" w:rsidP="007631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764119"/>
      <w:docPartObj>
        <w:docPartGallery w:val="Page Numbers (Top of Page)"/>
        <w:docPartUnique/>
      </w:docPartObj>
    </w:sdtPr>
    <w:sdtEndPr>
      <w:rPr>
        <w:rFonts w:ascii="Times New Roman" w:hAnsi="Times New Roman" w:cs="Times New Roman"/>
        <w:sz w:val="28"/>
        <w:szCs w:val="28"/>
      </w:rPr>
    </w:sdtEndPr>
    <w:sdtContent>
      <w:p w14:paraId="488D33AD" w14:textId="21BA6109" w:rsidR="00763118" w:rsidRPr="00763118" w:rsidRDefault="00763118">
        <w:pPr>
          <w:pStyle w:val="a5"/>
          <w:jc w:val="center"/>
          <w:rPr>
            <w:rFonts w:ascii="Times New Roman" w:hAnsi="Times New Roman" w:cs="Times New Roman"/>
            <w:sz w:val="28"/>
            <w:szCs w:val="28"/>
          </w:rPr>
        </w:pPr>
        <w:r w:rsidRPr="00763118">
          <w:rPr>
            <w:rFonts w:ascii="Times New Roman" w:hAnsi="Times New Roman" w:cs="Times New Roman"/>
            <w:sz w:val="28"/>
            <w:szCs w:val="28"/>
          </w:rPr>
          <w:fldChar w:fldCharType="begin"/>
        </w:r>
        <w:r w:rsidRPr="00763118">
          <w:rPr>
            <w:rFonts w:ascii="Times New Roman" w:hAnsi="Times New Roman" w:cs="Times New Roman"/>
            <w:sz w:val="28"/>
            <w:szCs w:val="28"/>
          </w:rPr>
          <w:instrText>PAGE   \* MERGEFORMAT</w:instrText>
        </w:r>
        <w:r w:rsidRPr="00763118">
          <w:rPr>
            <w:rFonts w:ascii="Times New Roman" w:hAnsi="Times New Roman" w:cs="Times New Roman"/>
            <w:sz w:val="28"/>
            <w:szCs w:val="28"/>
          </w:rPr>
          <w:fldChar w:fldCharType="separate"/>
        </w:r>
        <w:r w:rsidRPr="00763118">
          <w:rPr>
            <w:rFonts w:ascii="Times New Roman" w:hAnsi="Times New Roman" w:cs="Times New Roman"/>
            <w:sz w:val="28"/>
            <w:szCs w:val="28"/>
          </w:rPr>
          <w:t>2</w:t>
        </w:r>
        <w:r w:rsidRPr="00763118">
          <w:rPr>
            <w:rFonts w:ascii="Times New Roman" w:hAnsi="Times New Roman" w:cs="Times New Roman"/>
            <w:sz w:val="28"/>
            <w:szCs w:val="28"/>
          </w:rPr>
          <w:fldChar w:fldCharType="end"/>
        </w:r>
      </w:p>
    </w:sdtContent>
  </w:sdt>
  <w:p w14:paraId="7D2B315C" w14:textId="77777777" w:rsidR="00763118" w:rsidRDefault="00763118">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6E0045"/>
    <w:multiLevelType w:val="hybridMultilevel"/>
    <w:tmpl w:val="E5906784"/>
    <w:lvl w:ilvl="0" w:tplc="6FCEA63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16cid:durableId="17920463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45ED"/>
    <w:rsid w:val="000D46D5"/>
    <w:rsid w:val="001D6ACD"/>
    <w:rsid w:val="00215672"/>
    <w:rsid w:val="00267DE0"/>
    <w:rsid w:val="002F58F5"/>
    <w:rsid w:val="0034514B"/>
    <w:rsid w:val="003762F7"/>
    <w:rsid w:val="0039763A"/>
    <w:rsid w:val="003C0592"/>
    <w:rsid w:val="00431E1D"/>
    <w:rsid w:val="004B4436"/>
    <w:rsid w:val="004C033C"/>
    <w:rsid w:val="004C1869"/>
    <w:rsid w:val="004F2319"/>
    <w:rsid w:val="00504A44"/>
    <w:rsid w:val="00506FD5"/>
    <w:rsid w:val="005328A6"/>
    <w:rsid w:val="00564C36"/>
    <w:rsid w:val="005655DB"/>
    <w:rsid w:val="005A1D57"/>
    <w:rsid w:val="005D619C"/>
    <w:rsid w:val="00607383"/>
    <w:rsid w:val="006E7DA8"/>
    <w:rsid w:val="007608C0"/>
    <w:rsid w:val="00763118"/>
    <w:rsid w:val="007A21AD"/>
    <w:rsid w:val="008851AF"/>
    <w:rsid w:val="008A3118"/>
    <w:rsid w:val="008D6293"/>
    <w:rsid w:val="00970C06"/>
    <w:rsid w:val="009D322F"/>
    <w:rsid w:val="009E348B"/>
    <w:rsid w:val="009F1FE1"/>
    <w:rsid w:val="00A01F95"/>
    <w:rsid w:val="00A13760"/>
    <w:rsid w:val="00A32EC0"/>
    <w:rsid w:val="00A4037D"/>
    <w:rsid w:val="00A66F07"/>
    <w:rsid w:val="00A87B1B"/>
    <w:rsid w:val="00AF4412"/>
    <w:rsid w:val="00B632C7"/>
    <w:rsid w:val="00BB3BCF"/>
    <w:rsid w:val="00BD4757"/>
    <w:rsid w:val="00C0235C"/>
    <w:rsid w:val="00C8059E"/>
    <w:rsid w:val="00C83148"/>
    <w:rsid w:val="00D05727"/>
    <w:rsid w:val="00D545ED"/>
    <w:rsid w:val="00DE4FA8"/>
    <w:rsid w:val="00E917AD"/>
    <w:rsid w:val="00EB1189"/>
    <w:rsid w:val="00F457A2"/>
    <w:rsid w:val="00F657C8"/>
    <w:rsid w:val="00F85382"/>
    <w:rsid w:val="00FE361D"/>
    <w:rsid w:val="00FE7F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FF9CF"/>
  <w15:docId w15:val="{DCA5296A-B199-4663-8102-CC9A14978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45ED"/>
  </w:style>
  <w:style w:type="paragraph" w:styleId="1">
    <w:name w:val="heading 1"/>
    <w:basedOn w:val="a"/>
    <w:next w:val="a"/>
    <w:link w:val="10"/>
    <w:qFormat/>
    <w:rsid w:val="00A66F07"/>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6F07"/>
    <w:rPr>
      <w:rFonts w:asciiTheme="majorHAnsi" w:eastAsiaTheme="majorEastAsia" w:hAnsiTheme="majorHAnsi" w:cstheme="majorBidi"/>
      <w:b/>
      <w:bCs/>
      <w:color w:val="2E74B5" w:themeColor="accent1" w:themeShade="BF"/>
      <w:sz w:val="28"/>
      <w:szCs w:val="28"/>
      <w:lang w:eastAsia="ru-RU"/>
    </w:rPr>
  </w:style>
  <w:style w:type="paragraph" w:styleId="a3">
    <w:name w:val="Balloon Text"/>
    <w:basedOn w:val="a"/>
    <w:link w:val="a4"/>
    <w:uiPriority w:val="99"/>
    <w:semiHidden/>
    <w:unhideWhenUsed/>
    <w:rsid w:val="00A01F9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01F95"/>
    <w:rPr>
      <w:rFonts w:ascii="Segoe UI" w:hAnsi="Segoe UI" w:cs="Segoe UI"/>
      <w:sz w:val="18"/>
      <w:szCs w:val="18"/>
    </w:rPr>
  </w:style>
  <w:style w:type="paragraph" w:customStyle="1" w:styleId="docdata">
    <w:name w:val="docdata"/>
    <w:aliases w:val="docy,v5,3527,bqiaagaaeyqcaaagiaiaaamdcwaabsslaaaaaaaaaaaaaaaaaaaaaaaaaaaaaaaaaaaaaaaaaaaaaaaaaaaaaaaaaaaaaaaaaaaaaaaaaaaaaaaaaaaaaaaaaaaaaaaaaaaaaaaaaaaaaaaaaaaaaaaaaaaaaaaaaaaaaaaaaaaaaaaaaaaaaaaaaaaaaaaaaaaaaaaaaaaaaaaaaaaaaaaaaaaaaaaaaaaaaaaa"/>
    <w:basedOn w:val="a"/>
    <w:rsid w:val="00A137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76311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63118"/>
  </w:style>
  <w:style w:type="paragraph" w:styleId="a7">
    <w:name w:val="footer"/>
    <w:basedOn w:val="a"/>
    <w:link w:val="a8"/>
    <w:uiPriority w:val="99"/>
    <w:unhideWhenUsed/>
    <w:rsid w:val="0076311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631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226205">
      <w:bodyDiv w:val="1"/>
      <w:marLeft w:val="0"/>
      <w:marRight w:val="0"/>
      <w:marTop w:val="0"/>
      <w:marBottom w:val="0"/>
      <w:divBdr>
        <w:top w:val="none" w:sz="0" w:space="0" w:color="auto"/>
        <w:left w:val="none" w:sz="0" w:space="0" w:color="auto"/>
        <w:bottom w:val="none" w:sz="0" w:space="0" w:color="auto"/>
        <w:right w:val="none" w:sz="0" w:space="0" w:color="auto"/>
      </w:divBdr>
    </w:div>
    <w:div w:id="762412581">
      <w:bodyDiv w:val="1"/>
      <w:marLeft w:val="0"/>
      <w:marRight w:val="0"/>
      <w:marTop w:val="0"/>
      <w:marBottom w:val="0"/>
      <w:divBdr>
        <w:top w:val="none" w:sz="0" w:space="0" w:color="auto"/>
        <w:left w:val="none" w:sz="0" w:space="0" w:color="auto"/>
        <w:bottom w:val="none" w:sz="0" w:space="0" w:color="auto"/>
        <w:right w:val="none" w:sz="0" w:space="0" w:color="auto"/>
      </w:divBdr>
    </w:div>
    <w:div w:id="921570247">
      <w:bodyDiv w:val="1"/>
      <w:marLeft w:val="0"/>
      <w:marRight w:val="0"/>
      <w:marTop w:val="0"/>
      <w:marBottom w:val="0"/>
      <w:divBdr>
        <w:top w:val="none" w:sz="0" w:space="0" w:color="auto"/>
        <w:left w:val="none" w:sz="0" w:space="0" w:color="auto"/>
        <w:bottom w:val="none" w:sz="0" w:space="0" w:color="auto"/>
        <w:right w:val="none" w:sz="0" w:space="0" w:color="auto"/>
      </w:divBdr>
    </w:div>
    <w:div w:id="1213156659">
      <w:bodyDiv w:val="1"/>
      <w:marLeft w:val="0"/>
      <w:marRight w:val="0"/>
      <w:marTop w:val="0"/>
      <w:marBottom w:val="0"/>
      <w:divBdr>
        <w:top w:val="none" w:sz="0" w:space="0" w:color="auto"/>
        <w:left w:val="none" w:sz="0" w:space="0" w:color="auto"/>
        <w:bottom w:val="none" w:sz="0" w:space="0" w:color="auto"/>
        <w:right w:val="none" w:sz="0" w:space="0" w:color="auto"/>
      </w:divBdr>
    </w:div>
    <w:div w:id="1743135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365</Words>
  <Characters>2082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Канатова</dc:creator>
  <cp:lastModifiedBy>Нурлыбеков Азамат</cp:lastModifiedBy>
  <cp:revision>3</cp:revision>
  <cp:lastPrinted>2025-06-30T09:35:00Z</cp:lastPrinted>
  <dcterms:created xsi:type="dcterms:W3CDTF">2025-09-10T05:31:00Z</dcterms:created>
  <dcterms:modified xsi:type="dcterms:W3CDTF">2025-09-11T04:14:00Z</dcterms:modified>
</cp:coreProperties>
</file>